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6701" w14:textId="66D9292D" w:rsidR="00717152" w:rsidRPr="003429BC" w:rsidRDefault="00717152" w:rsidP="00717152">
      <w:pPr>
        <w:jc w:val="center"/>
        <w:rPr>
          <w:b/>
        </w:rPr>
      </w:pPr>
      <w:r w:rsidRPr="003429BC">
        <w:rPr>
          <w:b/>
        </w:rPr>
        <w:t>Student Status Sheet</w:t>
      </w:r>
      <w:r>
        <w:rPr>
          <w:b/>
        </w:rPr>
        <w:t xml:space="preserve"> – HIS</w:t>
      </w:r>
      <w:r w:rsidR="007B3242">
        <w:rPr>
          <w:b/>
        </w:rPr>
        <w:t>C</w:t>
      </w:r>
      <w:r w:rsidR="0040410D">
        <w:rPr>
          <w:b/>
        </w:rPr>
        <w:t xml:space="preserve"> MA</w:t>
      </w:r>
    </w:p>
    <w:p w14:paraId="51ADB619" w14:textId="77777777" w:rsidR="003D780E" w:rsidRPr="00D36085" w:rsidRDefault="003D780E" w:rsidP="003D780E">
      <w:pPr>
        <w:rPr>
          <w:sz w:val="1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
        <w:gridCol w:w="4738"/>
      </w:tblGrid>
      <w:tr w:rsidR="0040410D" w14:paraId="05A1A954" w14:textId="77777777" w:rsidTr="0040410D">
        <w:tc>
          <w:tcPr>
            <w:tcW w:w="1004" w:type="dxa"/>
            <w:vAlign w:val="bottom"/>
          </w:tcPr>
          <w:p w14:paraId="102FB13B" w14:textId="77777777" w:rsidR="0040410D" w:rsidRDefault="0040410D" w:rsidP="000A0C8E">
            <w:r>
              <w:t>Name:</w:t>
            </w:r>
          </w:p>
        </w:tc>
        <w:tc>
          <w:tcPr>
            <w:tcW w:w="4738" w:type="dxa"/>
            <w:tcBorders>
              <w:bottom w:val="single" w:sz="4" w:space="0" w:color="auto"/>
            </w:tcBorders>
          </w:tcPr>
          <w:p w14:paraId="10AED73D" w14:textId="080C2E9A" w:rsidR="0040410D" w:rsidRPr="00626A90" w:rsidRDefault="0040410D" w:rsidP="000A0C8E">
            <w:pPr>
              <w:rPr>
                <w:rFonts w:ascii="Bradley Hand ITC" w:hAnsi="Bradley Hand ITC"/>
                <w:b/>
                <w:color w:val="1F497D" w:themeColor="text2"/>
                <w:sz w:val="32"/>
                <w:szCs w:val="32"/>
              </w:rPr>
            </w:pPr>
          </w:p>
        </w:tc>
      </w:tr>
    </w:tbl>
    <w:p w14:paraId="2658D9D5" w14:textId="77777777" w:rsidR="00717152" w:rsidRPr="00A0098E" w:rsidRDefault="00717152" w:rsidP="00717152">
      <w:pPr>
        <w:rPr>
          <w:sz w:val="16"/>
          <w:u w:val="single"/>
        </w:rPr>
      </w:pPr>
    </w:p>
    <w:p w14:paraId="39CDA5EB" w14:textId="77777777" w:rsidR="00717152" w:rsidRDefault="00717152" w:rsidP="00717152">
      <w:pPr>
        <w:rPr>
          <w:b/>
          <w:sz w:val="28"/>
          <w:szCs w:val="28"/>
        </w:rPr>
      </w:pPr>
      <w:r w:rsidRPr="00737DBA">
        <w:rPr>
          <w:b/>
          <w:sz w:val="28"/>
          <w:szCs w:val="28"/>
        </w:rPr>
        <w:t>Course Categories and Requirements:</w:t>
      </w:r>
    </w:p>
    <w:p w14:paraId="5398310B" w14:textId="77777777" w:rsidR="00286CFD" w:rsidRPr="006679EC" w:rsidRDefault="00286CFD">
      <w:pPr>
        <w:rPr>
          <w:sz w:val="6"/>
          <w:szCs w:val="6"/>
        </w:rPr>
      </w:pPr>
    </w:p>
    <w:p w14:paraId="2F30AA15" w14:textId="6D505EF4" w:rsidR="00E04157" w:rsidRDefault="00C3790A">
      <w:pPr>
        <w:rPr>
          <w:i/>
          <w:sz w:val="20"/>
          <w:szCs w:val="20"/>
        </w:rPr>
      </w:pPr>
      <w:r w:rsidRPr="00390D26">
        <w:rPr>
          <w:rFonts w:cstheme="majorHAnsi"/>
        </w:rPr>
        <w:t xml:space="preserve">Research Seminars- </w:t>
      </w:r>
      <w:r w:rsidR="0040410D">
        <w:rPr>
          <w:rFonts w:cstheme="majorHAnsi"/>
          <w:i/>
        </w:rPr>
        <w:t>One</w:t>
      </w:r>
      <w:r w:rsidRPr="00390D26">
        <w:rPr>
          <w:rFonts w:cstheme="majorHAnsi"/>
          <w:i/>
        </w:rPr>
        <w:t xml:space="preserve"> 2-Quarter course</w:t>
      </w:r>
    </w:p>
    <w:p w14:paraId="4609A3C4" w14:textId="2C2D59C1" w:rsidR="00C3790A" w:rsidRPr="00C3790A" w:rsidRDefault="00C3790A">
      <w:pPr>
        <w:rPr>
          <w:rFonts w:asciiTheme="majorHAnsi" w:hAnsiTheme="majorHAnsi"/>
          <w:b/>
        </w:rPr>
      </w:pPr>
      <w:r w:rsidRPr="00390D26">
        <w:rPr>
          <w:rFonts w:asciiTheme="majorHAnsi" w:hAnsiTheme="majorHAnsi"/>
          <w:b/>
          <w:u w:val="single"/>
        </w:rPr>
        <w:t>Course</w:t>
      </w:r>
      <w:r>
        <w:rPr>
          <w:rFonts w:asciiTheme="majorHAnsi" w:hAnsiTheme="majorHAnsi"/>
          <w:b/>
          <w:u w:val="single"/>
        </w:rPr>
        <w:t>s</w:t>
      </w:r>
      <w:r w:rsidRPr="00390D26">
        <w:rPr>
          <w:rFonts w:asciiTheme="majorHAnsi" w:hAnsiTheme="majorHAnsi"/>
          <w:b/>
        </w:rPr>
        <w:tab/>
      </w:r>
      <w:r w:rsidRPr="00390D26">
        <w:rPr>
          <w:rFonts w:asciiTheme="majorHAnsi" w:hAnsiTheme="majorHAnsi"/>
          <w:b/>
        </w:rPr>
        <w:tab/>
        <w:t xml:space="preserve">     </w:t>
      </w:r>
      <w:r w:rsidRPr="00390D26">
        <w:rPr>
          <w:rFonts w:asciiTheme="majorHAnsi" w:hAnsiTheme="majorHAnsi"/>
          <w:b/>
        </w:rPr>
        <w:tab/>
        <w:t xml:space="preserve">     </w:t>
      </w:r>
      <w:r w:rsidRPr="00390D26">
        <w:rPr>
          <w:rFonts w:asciiTheme="majorHAnsi" w:hAnsiTheme="majorHAnsi"/>
          <w:b/>
        </w:rPr>
        <w:tab/>
      </w:r>
      <w:r w:rsidRPr="00390D26">
        <w:rPr>
          <w:rFonts w:asciiTheme="majorHAnsi" w:hAnsiTheme="majorHAnsi"/>
          <w:b/>
        </w:rPr>
        <w:tab/>
        <w:t xml:space="preserve">       </w:t>
      </w:r>
      <w:r w:rsidRPr="00390D26">
        <w:rPr>
          <w:rFonts w:asciiTheme="majorHAnsi" w:hAnsiTheme="majorHAnsi"/>
          <w:b/>
          <w:u w:val="single"/>
        </w:rPr>
        <w:t>Exceptions Approved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3149"/>
        <w:gridCol w:w="1148"/>
        <w:gridCol w:w="5384"/>
      </w:tblGrid>
      <w:tr w:rsidR="00516614" w14:paraId="3C580554" w14:textId="77777777" w:rsidTr="0040410D">
        <w:tc>
          <w:tcPr>
            <w:tcW w:w="399" w:type="dxa"/>
            <w:vAlign w:val="bottom"/>
          </w:tcPr>
          <w:p w14:paraId="45304346" w14:textId="77777777" w:rsidR="00516614" w:rsidRPr="002A6691" w:rsidRDefault="00516614" w:rsidP="000A0C8E">
            <w:pPr>
              <w:jc w:val="right"/>
              <w:rPr>
                <w:rFonts w:asciiTheme="majorHAnsi" w:hAnsiTheme="majorHAnsi" w:cstheme="majorHAnsi"/>
              </w:rPr>
            </w:pPr>
            <w:r w:rsidRPr="002A6691">
              <w:rPr>
                <w:rFonts w:asciiTheme="majorHAnsi" w:hAnsiTheme="majorHAnsi" w:cstheme="majorHAnsi"/>
              </w:rPr>
              <w:t>1.</w:t>
            </w:r>
          </w:p>
        </w:tc>
        <w:tc>
          <w:tcPr>
            <w:tcW w:w="3149" w:type="dxa"/>
            <w:tcBorders>
              <w:bottom w:val="single" w:sz="4" w:space="0" w:color="auto"/>
            </w:tcBorders>
            <w:vAlign w:val="bottom"/>
          </w:tcPr>
          <w:p w14:paraId="6791BDED" w14:textId="03139785" w:rsidR="00516614" w:rsidRPr="00626A90" w:rsidRDefault="00516614" w:rsidP="000A0C8E">
            <w:pPr>
              <w:rPr>
                <w:rFonts w:ascii="Bradley Hand ITC" w:hAnsi="Bradley Hand ITC" w:cstheme="majorHAnsi"/>
                <w:b/>
                <w:color w:val="1F497D" w:themeColor="text2"/>
                <w:sz w:val="32"/>
                <w:szCs w:val="32"/>
              </w:rPr>
            </w:pPr>
          </w:p>
        </w:tc>
        <w:tc>
          <w:tcPr>
            <w:tcW w:w="1148" w:type="dxa"/>
          </w:tcPr>
          <w:p w14:paraId="5D3023B5" w14:textId="77777777" w:rsidR="00516614" w:rsidRPr="00226121" w:rsidRDefault="00516614" w:rsidP="000A0C8E">
            <w:pPr>
              <w:rPr>
                <w:rFonts w:cstheme="majorHAnsi"/>
                <w:b/>
                <w:sz w:val="36"/>
                <w:szCs w:val="36"/>
              </w:rPr>
            </w:pPr>
          </w:p>
        </w:tc>
        <w:tc>
          <w:tcPr>
            <w:tcW w:w="5384" w:type="dxa"/>
            <w:tcBorders>
              <w:bottom w:val="single" w:sz="4" w:space="0" w:color="auto"/>
            </w:tcBorders>
          </w:tcPr>
          <w:p w14:paraId="1AD6C533" w14:textId="58A59F76" w:rsidR="00516614" w:rsidRPr="005227CB" w:rsidRDefault="00516614" w:rsidP="000A0C8E">
            <w:pPr>
              <w:rPr>
                <w:rFonts w:ascii="Bradley Hand ITC" w:hAnsi="Bradley Hand ITC" w:cstheme="majorHAnsi"/>
                <w:b/>
                <w:color w:val="1F497D" w:themeColor="text2"/>
                <w:sz w:val="32"/>
                <w:szCs w:val="32"/>
              </w:rPr>
            </w:pPr>
          </w:p>
        </w:tc>
      </w:tr>
      <w:tr w:rsidR="00516614" w14:paraId="50883190" w14:textId="77777777" w:rsidTr="0040410D">
        <w:tc>
          <w:tcPr>
            <w:tcW w:w="399" w:type="dxa"/>
            <w:vAlign w:val="bottom"/>
          </w:tcPr>
          <w:p w14:paraId="17D12C27" w14:textId="77777777" w:rsidR="00516614" w:rsidRPr="002A6691" w:rsidRDefault="00516614" w:rsidP="000A0C8E">
            <w:pPr>
              <w:jc w:val="right"/>
              <w:rPr>
                <w:rFonts w:asciiTheme="majorHAnsi" w:hAnsiTheme="majorHAnsi" w:cstheme="majorHAnsi"/>
              </w:rPr>
            </w:pPr>
            <w:r>
              <w:rPr>
                <w:rFonts w:asciiTheme="majorHAnsi" w:hAnsiTheme="majorHAnsi" w:cstheme="majorHAnsi"/>
              </w:rPr>
              <w:t>2.</w:t>
            </w:r>
          </w:p>
        </w:tc>
        <w:tc>
          <w:tcPr>
            <w:tcW w:w="3149" w:type="dxa"/>
            <w:tcBorders>
              <w:top w:val="single" w:sz="4" w:space="0" w:color="auto"/>
              <w:bottom w:val="single" w:sz="4" w:space="0" w:color="auto"/>
            </w:tcBorders>
            <w:vAlign w:val="bottom"/>
          </w:tcPr>
          <w:p w14:paraId="4E979654" w14:textId="21A88290" w:rsidR="00516614" w:rsidRPr="00626A90" w:rsidRDefault="00516614" w:rsidP="000A0C8E">
            <w:pPr>
              <w:rPr>
                <w:rFonts w:ascii="Bradley Hand ITC" w:hAnsi="Bradley Hand ITC" w:cstheme="majorHAnsi"/>
                <w:b/>
                <w:color w:val="1F497D" w:themeColor="text2"/>
                <w:sz w:val="32"/>
                <w:szCs w:val="32"/>
              </w:rPr>
            </w:pPr>
          </w:p>
        </w:tc>
        <w:tc>
          <w:tcPr>
            <w:tcW w:w="1148" w:type="dxa"/>
          </w:tcPr>
          <w:p w14:paraId="286EFD44" w14:textId="77777777" w:rsidR="00516614" w:rsidRPr="00226121" w:rsidRDefault="00516614" w:rsidP="000A0C8E">
            <w:pPr>
              <w:rPr>
                <w:rFonts w:cstheme="majorHAnsi"/>
                <w:b/>
                <w:sz w:val="36"/>
                <w:szCs w:val="36"/>
              </w:rPr>
            </w:pPr>
          </w:p>
        </w:tc>
        <w:tc>
          <w:tcPr>
            <w:tcW w:w="5384" w:type="dxa"/>
            <w:tcBorders>
              <w:top w:val="single" w:sz="4" w:space="0" w:color="auto"/>
              <w:bottom w:val="single" w:sz="4" w:space="0" w:color="auto"/>
            </w:tcBorders>
          </w:tcPr>
          <w:p w14:paraId="44F6F0FF" w14:textId="64E357D8" w:rsidR="00516614" w:rsidRPr="005227CB" w:rsidRDefault="00516614" w:rsidP="000A0C8E">
            <w:pPr>
              <w:rPr>
                <w:rFonts w:ascii="Bradley Hand ITC" w:hAnsi="Bradley Hand ITC" w:cstheme="majorHAnsi"/>
                <w:b/>
                <w:color w:val="1F497D" w:themeColor="text2"/>
                <w:sz w:val="32"/>
                <w:szCs w:val="32"/>
              </w:rPr>
            </w:pPr>
          </w:p>
        </w:tc>
      </w:tr>
    </w:tbl>
    <w:p w14:paraId="4B4C934B" w14:textId="77777777" w:rsidR="0040410D" w:rsidRDefault="0040410D" w:rsidP="00C3790A">
      <w:pPr>
        <w:rPr>
          <w:rFonts w:cstheme="majorHAnsi"/>
        </w:rPr>
      </w:pPr>
    </w:p>
    <w:p w14:paraId="336F4B90" w14:textId="566B4EFC" w:rsidR="00C3790A" w:rsidRPr="00390D26" w:rsidRDefault="007B3242" w:rsidP="00C3790A">
      <w:pPr>
        <w:rPr>
          <w:i/>
          <w:sz w:val="20"/>
          <w:szCs w:val="20"/>
        </w:rPr>
      </w:pPr>
      <w:r>
        <w:rPr>
          <w:rFonts w:cstheme="majorHAnsi"/>
        </w:rPr>
        <w:t xml:space="preserve">Science in Early Modern Europe </w:t>
      </w:r>
      <w:r w:rsidR="00C3790A" w:rsidRPr="00390D26">
        <w:rPr>
          <w:rFonts w:cstheme="majorHAnsi"/>
        </w:rPr>
        <w:t xml:space="preserve">- </w:t>
      </w:r>
      <w:r w:rsidR="00C3790A" w:rsidRPr="00390D26">
        <w:rPr>
          <w:rFonts w:cstheme="majorHAnsi"/>
          <w:i/>
        </w:rPr>
        <w:t>T</w:t>
      </w:r>
      <w:r>
        <w:rPr>
          <w:rFonts w:cstheme="majorHAnsi"/>
          <w:i/>
        </w:rPr>
        <w:t>wo</w:t>
      </w:r>
      <w:r w:rsidR="00C3790A" w:rsidRPr="00390D26">
        <w:rPr>
          <w:rFonts w:cstheme="majorHAnsi"/>
          <w:i/>
        </w:rPr>
        <w:t xml:space="preserve"> 1-Quarter courses</w:t>
      </w:r>
      <w:r w:rsidR="00C3790A">
        <w:rPr>
          <w:rFonts w:cstheme="majorHAnsi"/>
          <w:i/>
        </w:rPr>
        <w:t xml:space="preserve"> </w:t>
      </w:r>
    </w:p>
    <w:p w14:paraId="1D2AC771" w14:textId="77777777" w:rsidR="00A0098E" w:rsidRPr="00C3790A" w:rsidRDefault="00A0098E" w:rsidP="00A0098E">
      <w:pPr>
        <w:rPr>
          <w:rFonts w:asciiTheme="majorHAnsi" w:hAnsiTheme="majorHAnsi"/>
          <w:b/>
        </w:rPr>
      </w:pPr>
      <w:r w:rsidRPr="00390D26">
        <w:rPr>
          <w:rFonts w:asciiTheme="majorHAnsi" w:hAnsiTheme="majorHAnsi"/>
          <w:b/>
          <w:u w:val="single"/>
        </w:rPr>
        <w:t>Course</w:t>
      </w:r>
      <w:r>
        <w:rPr>
          <w:rFonts w:asciiTheme="majorHAnsi" w:hAnsiTheme="majorHAnsi"/>
          <w:b/>
          <w:u w:val="single"/>
        </w:rPr>
        <w:t>s</w:t>
      </w:r>
      <w:r w:rsidRPr="00390D26">
        <w:rPr>
          <w:rFonts w:asciiTheme="majorHAnsi" w:hAnsiTheme="majorHAnsi"/>
          <w:b/>
        </w:rPr>
        <w:tab/>
      </w:r>
      <w:r w:rsidRPr="00390D26">
        <w:rPr>
          <w:rFonts w:asciiTheme="majorHAnsi" w:hAnsiTheme="majorHAnsi"/>
          <w:b/>
        </w:rPr>
        <w:tab/>
        <w:t xml:space="preserve">     </w:t>
      </w:r>
      <w:r w:rsidRPr="00390D26">
        <w:rPr>
          <w:rFonts w:asciiTheme="majorHAnsi" w:hAnsiTheme="majorHAnsi"/>
          <w:b/>
        </w:rPr>
        <w:tab/>
        <w:t xml:space="preserve">     </w:t>
      </w:r>
      <w:r w:rsidRPr="00390D26">
        <w:rPr>
          <w:rFonts w:asciiTheme="majorHAnsi" w:hAnsiTheme="majorHAnsi"/>
          <w:b/>
        </w:rPr>
        <w:tab/>
      </w:r>
      <w:r w:rsidRPr="00390D26">
        <w:rPr>
          <w:rFonts w:asciiTheme="majorHAnsi" w:hAnsiTheme="majorHAnsi"/>
          <w:b/>
        </w:rPr>
        <w:tab/>
        <w:t xml:space="preserve">       </w:t>
      </w:r>
      <w:r w:rsidRPr="00390D26">
        <w:rPr>
          <w:rFonts w:asciiTheme="majorHAnsi" w:hAnsiTheme="majorHAnsi"/>
          <w:b/>
          <w:u w:val="single"/>
        </w:rPr>
        <w:t>Exceptions Approved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3081"/>
        <w:gridCol w:w="1148"/>
        <w:gridCol w:w="5384"/>
      </w:tblGrid>
      <w:tr w:rsidR="00516614" w14:paraId="3BA9012D" w14:textId="77777777" w:rsidTr="007B3242">
        <w:tc>
          <w:tcPr>
            <w:tcW w:w="467" w:type="dxa"/>
            <w:vAlign w:val="bottom"/>
          </w:tcPr>
          <w:p w14:paraId="7F73E09F" w14:textId="58B33CC1" w:rsidR="00516614" w:rsidRPr="002A6691" w:rsidRDefault="0040410D" w:rsidP="000A0C8E">
            <w:pPr>
              <w:jc w:val="right"/>
              <w:rPr>
                <w:rFonts w:asciiTheme="majorHAnsi" w:hAnsiTheme="majorHAnsi" w:cstheme="majorHAnsi"/>
              </w:rPr>
            </w:pPr>
            <w:r>
              <w:rPr>
                <w:rFonts w:asciiTheme="majorHAnsi" w:hAnsiTheme="majorHAnsi" w:cstheme="majorHAnsi"/>
              </w:rPr>
              <w:t>3</w:t>
            </w:r>
            <w:r w:rsidR="00516614" w:rsidRPr="002A6691">
              <w:rPr>
                <w:rFonts w:asciiTheme="majorHAnsi" w:hAnsiTheme="majorHAnsi" w:cstheme="majorHAnsi"/>
              </w:rPr>
              <w:t>.</w:t>
            </w:r>
          </w:p>
        </w:tc>
        <w:tc>
          <w:tcPr>
            <w:tcW w:w="3081" w:type="dxa"/>
            <w:tcBorders>
              <w:bottom w:val="single" w:sz="4" w:space="0" w:color="auto"/>
            </w:tcBorders>
            <w:vAlign w:val="bottom"/>
          </w:tcPr>
          <w:p w14:paraId="1B7D3D7C" w14:textId="00ADDB7B" w:rsidR="00516614" w:rsidRPr="00626A90" w:rsidRDefault="00516614" w:rsidP="000A0C8E">
            <w:pPr>
              <w:rPr>
                <w:rFonts w:ascii="Bradley Hand ITC" w:hAnsi="Bradley Hand ITC" w:cstheme="majorHAnsi"/>
                <w:b/>
                <w:color w:val="1F497D" w:themeColor="text2"/>
                <w:sz w:val="32"/>
                <w:szCs w:val="32"/>
              </w:rPr>
            </w:pPr>
          </w:p>
        </w:tc>
        <w:tc>
          <w:tcPr>
            <w:tcW w:w="1148" w:type="dxa"/>
          </w:tcPr>
          <w:p w14:paraId="2EAC6BFB" w14:textId="77777777" w:rsidR="00516614" w:rsidRPr="00226121" w:rsidRDefault="00516614" w:rsidP="000A0C8E">
            <w:pPr>
              <w:rPr>
                <w:rFonts w:cstheme="majorHAnsi"/>
                <w:b/>
                <w:sz w:val="36"/>
                <w:szCs w:val="36"/>
              </w:rPr>
            </w:pPr>
          </w:p>
        </w:tc>
        <w:tc>
          <w:tcPr>
            <w:tcW w:w="5384" w:type="dxa"/>
            <w:tcBorders>
              <w:bottom w:val="single" w:sz="4" w:space="0" w:color="auto"/>
            </w:tcBorders>
          </w:tcPr>
          <w:p w14:paraId="27B73CEC" w14:textId="77777777" w:rsidR="00516614" w:rsidRPr="00626A90" w:rsidRDefault="00516614" w:rsidP="000A0C8E">
            <w:pPr>
              <w:rPr>
                <w:rFonts w:ascii="Bradley Hand ITC" w:hAnsi="Bradley Hand ITC" w:cstheme="majorHAnsi"/>
                <w:b/>
                <w:color w:val="1F497D" w:themeColor="text2"/>
                <w:sz w:val="32"/>
                <w:szCs w:val="32"/>
              </w:rPr>
            </w:pPr>
          </w:p>
        </w:tc>
      </w:tr>
      <w:tr w:rsidR="00516614" w14:paraId="6B95DB29" w14:textId="77777777" w:rsidTr="007B3242">
        <w:tc>
          <w:tcPr>
            <w:tcW w:w="467" w:type="dxa"/>
            <w:vAlign w:val="bottom"/>
          </w:tcPr>
          <w:p w14:paraId="5D9EF436" w14:textId="67A51AB1" w:rsidR="00516614" w:rsidRPr="002A6691" w:rsidRDefault="0040410D" w:rsidP="000A0C8E">
            <w:pPr>
              <w:jc w:val="right"/>
              <w:rPr>
                <w:rFonts w:asciiTheme="majorHAnsi" w:hAnsiTheme="majorHAnsi" w:cstheme="majorHAnsi"/>
              </w:rPr>
            </w:pPr>
            <w:r>
              <w:rPr>
                <w:rFonts w:asciiTheme="majorHAnsi" w:hAnsiTheme="majorHAnsi" w:cstheme="majorHAnsi"/>
              </w:rPr>
              <w:t>4</w:t>
            </w:r>
            <w:r w:rsidR="00516614">
              <w:rPr>
                <w:rFonts w:asciiTheme="majorHAnsi" w:hAnsiTheme="majorHAnsi" w:cstheme="majorHAnsi"/>
              </w:rPr>
              <w:t>.</w:t>
            </w:r>
          </w:p>
        </w:tc>
        <w:tc>
          <w:tcPr>
            <w:tcW w:w="3081" w:type="dxa"/>
            <w:tcBorders>
              <w:top w:val="single" w:sz="4" w:space="0" w:color="auto"/>
              <w:bottom w:val="single" w:sz="4" w:space="0" w:color="auto"/>
            </w:tcBorders>
            <w:vAlign w:val="bottom"/>
          </w:tcPr>
          <w:p w14:paraId="360BA5CB" w14:textId="28C9A147" w:rsidR="00516614" w:rsidRPr="00626A90" w:rsidRDefault="00516614" w:rsidP="000A0C8E">
            <w:pPr>
              <w:rPr>
                <w:rFonts w:ascii="Bradley Hand ITC" w:hAnsi="Bradley Hand ITC" w:cstheme="majorHAnsi"/>
                <w:b/>
                <w:color w:val="1F497D" w:themeColor="text2"/>
                <w:sz w:val="32"/>
                <w:szCs w:val="32"/>
              </w:rPr>
            </w:pPr>
          </w:p>
        </w:tc>
        <w:tc>
          <w:tcPr>
            <w:tcW w:w="1148" w:type="dxa"/>
          </w:tcPr>
          <w:p w14:paraId="77E41EFB" w14:textId="77777777" w:rsidR="00516614" w:rsidRPr="00226121" w:rsidRDefault="00516614" w:rsidP="000A0C8E">
            <w:pPr>
              <w:rPr>
                <w:rFonts w:cstheme="majorHAnsi"/>
                <w:b/>
                <w:sz w:val="36"/>
                <w:szCs w:val="36"/>
              </w:rPr>
            </w:pPr>
          </w:p>
        </w:tc>
        <w:tc>
          <w:tcPr>
            <w:tcW w:w="5384" w:type="dxa"/>
            <w:tcBorders>
              <w:top w:val="single" w:sz="4" w:space="0" w:color="auto"/>
              <w:bottom w:val="single" w:sz="4" w:space="0" w:color="auto"/>
            </w:tcBorders>
          </w:tcPr>
          <w:p w14:paraId="058572E8" w14:textId="77777777" w:rsidR="00516614" w:rsidRPr="00626A90" w:rsidRDefault="00516614" w:rsidP="000A0C8E">
            <w:pPr>
              <w:rPr>
                <w:rFonts w:ascii="Bradley Hand ITC" w:hAnsi="Bradley Hand ITC" w:cstheme="majorHAnsi"/>
                <w:b/>
                <w:color w:val="1F497D" w:themeColor="text2"/>
                <w:sz w:val="32"/>
                <w:szCs w:val="32"/>
              </w:rPr>
            </w:pPr>
          </w:p>
        </w:tc>
      </w:tr>
    </w:tbl>
    <w:p w14:paraId="1767104F" w14:textId="77777777" w:rsidR="0040410D" w:rsidRDefault="0040410D" w:rsidP="005C4885"/>
    <w:p w14:paraId="5079F791" w14:textId="29E5909B" w:rsidR="0040410D" w:rsidRDefault="007B3242" w:rsidP="005C4885">
      <w:pPr>
        <w:rPr>
          <w:bCs/>
          <w:i/>
        </w:rPr>
      </w:pPr>
      <w:r>
        <w:t>Science since 1750</w:t>
      </w:r>
      <w:r w:rsidR="0040410D">
        <w:t xml:space="preserve"> - </w:t>
      </w:r>
      <w:r w:rsidRPr="00390D26">
        <w:rPr>
          <w:rFonts w:cstheme="majorHAnsi"/>
          <w:i/>
        </w:rPr>
        <w:t>T</w:t>
      </w:r>
      <w:r>
        <w:rPr>
          <w:rFonts w:cstheme="majorHAnsi"/>
          <w:i/>
        </w:rPr>
        <w:t>wo</w:t>
      </w:r>
      <w:r w:rsidRPr="00390D26">
        <w:rPr>
          <w:rFonts w:cstheme="majorHAnsi"/>
          <w:i/>
        </w:rPr>
        <w:t xml:space="preserve"> 1-Quarter courses</w:t>
      </w: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8460"/>
      </w:tblGrid>
      <w:tr w:rsidR="0040410D" w14:paraId="32BE7EE0" w14:textId="77777777" w:rsidTr="00A31C1E">
        <w:tc>
          <w:tcPr>
            <w:tcW w:w="1615" w:type="dxa"/>
            <w:vAlign w:val="bottom"/>
          </w:tcPr>
          <w:p w14:paraId="72D74AB3" w14:textId="6A178CEB" w:rsidR="0040410D" w:rsidRDefault="0040410D" w:rsidP="00D449F1">
            <w:r>
              <w:t>Topical Field:</w:t>
            </w:r>
          </w:p>
        </w:tc>
        <w:tc>
          <w:tcPr>
            <w:tcW w:w="8460" w:type="dxa"/>
            <w:tcBorders>
              <w:bottom w:val="single" w:sz="4" w:space="0" w:color="auto"/>
            </w:tcBorders>
          </w:tcPr>
          <w:p w14:paraId="4859A93E" w14:textId="6C4345BE" w:rsidR="0040410D" w:rsidRPr="00626A90" w:rsidRDefault="0040410D" w:rsidP="00D449F1">
            <w:pPr>
              <w:rPr>
                <w:rFonts w:ascii="Bradley Hand ITC" w:hAnsi="Bradley Hand ITC"/>
                <w:b/>
                <w:color w:val="1F497D" w:themeColor="text2"/>
                <w:sz w:val="32"/>
                <w:szCs w:val="32"/>
              </w:rPr>
            </w:pPr>
          </w:p>
        </w:tc>
      </w:tr>
    </w:tbl>
    <w:p w14:paraId="532F563B" w14:textId="77777777" w:rsidR="0040410D" w:rsidRPr="00C3790A" w:rsidRDefault="0040410D" w:rsidP="0040410D">
      <w:pPr>
        <w:rPr>
          <w:rFonts w:asciiTheme="majorHAnsi" w:hAnsiTheme="majorHAnsi"/>
          <w:b/>
        </w:rPr>
      </w:pPr>
      <w:r w:rsidRPr="00390D26">
        <w:rPr>
          <w:rFonts w:asciiTheme="majorHAnsi" w:hAnsiTheme="majorHAnsi"/>
          <w:b/>
          <w:u w:val="single"/>
        </w:rPr>
        <w:t>Course</w:t>
      </w:r>
      <w:r>
        <w:rPr>
          <w:rFonts w:asciiTheme="majorHAnsi" w:hAnsiTheme="majorHAnsi"/>
          <w:b/>
          <w:u w:val="single"/>
        </w:rPr>
        <w:t>s</w:t>
      </w:r>
      <w:r w:rsidRPr="00390D26">
        <w:rPr>
          <w:rFonts w:asciiTheme="majorHAnsi" w:hAnsiTheme="majorHAnsi"/>
          <w:b/>
        </w:rPr>
        <w:tab/>
      </w:r>
      <w:r w:rsidRPr="00390D26">
        <w:rPr>
          <w:rFonts w:asciiTheme="majorHAnsi" w:hAnsiTheme="majorHAnsi"/>
          <w:b/>
        </w:rPr>
        <w:tab/>
        <w:t xml:space="preserve">     </w:t>
      </w:r>
      <w:r w:rsidRPr="00390D26">
        <w:rPr>
          <w:rFonts w:asciiTheme="majorHAnsi" w:hAnsiTheme="majorHAnsi"/>
          <w:b/>
        </w:rPr>
        <w:tab/>
        <w:t xml:space="preserve">     </w:t>
      </w:r>
      <w:r w:rsidRPr="00390D26">
        <w:rPr>
          <w:rFonts w:asciiTheme="majorHAnsi" w:hAnsiTheme="majorHAnsi"/>
          <w:b/>
        </w:rPr>
        <w:tab/>
      </w:r>
      <w:r w:rsidRPr="00390D26">
        <w:rPr>
          <w:rFonts w:asciiTheme="majorHAnsi" w:hAnsiTheme="majorHAnsi"/>
          <w:b/>
        </w:rPr>
        <w:tab/>
        <w:t xml:space="preserve">       </w:t>
      </w:r>
      <w:r w:rsidRPr="00390D26">
        <w:rPr>
          <w:rFonts w:asciiTheme="majorHAnsi" w:hAnsiTheme="majorHAnsi"/>
          <w:b/>
          <w:u w:val="single"/>
        </w:rPr>
        <w:t>Exceptions Approved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3149"/>
        <w:gridCol w:w="1148"/>
        <w:gridCol w:w="5384"/>
      </w:tblGrid>
      <w:tr w:rsidR="0040410D" w14:paraId="33C4A05D" w14:textId="77777777" w:rsidTr="00D449F1">
        <w:tc>
          <w:tcPr>
            <w:tcW w:w="399" w:type="dxa"/>
            <w:vAlign w:val="bottom"/>
          </w:tcPr>
          <w:p w14:paraId="7C99E77D" w14:textId="0347CAC1" w:rsidR="0040410D" w:rsidRPr="002A6691" w:rsidRDefault="007B3242" w:rsidP="00D449F1">
            <w:pPr>
              <w:jc w:val="right"/>
              <w:rPr>
                <w:rFonts w:asciiTheme="majorHAnsi" w:hAnsiTheme="majorHAnsi" w:cstheme="majorHAnsi"/>
              </w:rPr>
            </w:pPr>
            <w:r>
              <w:rPr>
                <w:rFonts w:asciiTheme="majorHAnsi" w:hAnsiTheme="majorHAnsi" w:cstheme="majorHAnsi"/>
              </w:rPr>
              <w:t>5</w:t>
            </w:r>
            <w:r w:rsidR="0040410D" w:rsidRPr="002A6691">
              <w:rPr>
                <w:rFonts w:asciiTheme="majorHAnsi" w:hAnsiTheme="majorHAnsi" w:cstheme="majorHAnsi"/>
              </w:rPr>
              <w:t>.</w:t>
            </w:r>
          </w:p>
        </w:tc>
        <w:tc>
          <w:tcPr>
            <w:tcW w:w="3149" w:type="dxa"/>
            <w:tcBorders>
              <w:bottom w:val="single" w:sz="4" w:space="0" w:color="auto"/>
            </w:tcBorders>
            <w:vAlign w:val="bottom"/>
          </w:tcPr>
          <w:p w14:paraId="3752A15E" w14:textId="6BD78A99" w:rsidR="0040410D" w:rsidRPr="00492498" w:rsidRDefault="0040410D" w:rsidP="00D449F1">
            <w:pPr>
              <w:rPr>
                <w:rFonts w:ascii="Bradley Hand ITC" w:hAnsi="Bradley Hand ITC" w:cstheme="majorHAnsi"/>
                <w:b/>
                <w:color w:val="1F497D" w:themeColor="text2"/>
                <w:sz w:val="32"/>
                <w:szCs w:val="32"/>
              </w:rPr>
            </w:pPr>
          </w:p>
        </w:tc>
        <w:tc>
          <w:tcPr>
            <w:tcW w:w="1148" w:type="dxa"/>
          </w:tcPr>
          <w:p w14:paraId="78056FD5" w14:textId="77777777" w:rsidR="0040410D" w:rsidRPr="00226121" w:rsidRDefault="0040410D" w:rsidP="00D449F1">
            <w:pPr>
              <w:rPr>
                <w:rFonts w:cstheme="majorHAnsi"/>
                <w:b/>
                <w:sz w:val="36"/>
                <w:szCs w:val="36"/>
              </w:rPr>
            </w:pPr>
          </w:p>
        </w:tc>
        <w:tc>
          <w:tcPr>
            <w:tcW w:w="5384" w:type="dxa"/>
            <w:tcBorders>
              <w:bottom w:val="single" w:sz="4" w:space="0" w:color="auto"/>
            </w:tcBorders>
          </w:tcPr>
          <w:p w14:paraId="03A032AC" w14:textId="77777777" w:rsidR="0040410D" w:rsidRPr="00626A90" w:rsidRDefault="0040410D" w:rsidP="00D449F1">
            <w:pPr>
              <w:rPr>
                <w:rFonts w:ascii="Bradley Hand ITC" w:hAnsi="Bradley Hand ITC" w:cstheme="majorHAnsi"/>
                <w:b/>
                <w:color w:val="1F497D" w:themeColor="text2"/>
                <w:sz w:val="32"/>
                <w:szCs w:val="32"/>
              </w:rPr>
            </w:pPr>
          </w:p>
        </w:tc>
      </w:tr>
      <w:tr w:rsidR="0040410D" w14:paraId="06D7DC3E" w14:textId="77777777" w:rsidTr="00D449F1">
        <w:tc>
          <w:tcPr>
            <w:tcW w:w="399" w:type="dxa"/>
            <w:vAlign w:val="bottom"/>
          </w:tcPr>
          <w:p w14:paraId="1948EC40" w14:textId="722D7A93" w:rsidR="0040410D" w:rsidRPr="002A6691" w:rsidRDefault="007B3242" w:rsidP="00D449F1">
            <w:pPr>
              <w:jc w:val="right"/>
              <w:rPr>
                <w:rFonts w:asciiTheme="majorHAnsi" w:hAnsiTheme="majorHAnsi" w:cstheme="majorHAnsi"/>
              </w:rPr>
            </w:pPr>
            <w:r>
              <w:rPr>
                <w:rFonts w:asciiTheme="majorHAnsi" w:hAnsiTheme="majorHAnsi" w:cstheme="majorHAnsi"/>
              </w:rPr>
              <w:t>6</w:t>
            </w:r>
            <w:r w:rsidR="0040410D">
              <w:rPr>
                <w:rFonts w:asciiTheme="majorHAnsi" w:hAnsiTheme="majorHAnsi" w:cstheme="majorHAnsi"/>
              </w:rPr>
              <w:t>.</w:t>
            </w:r>
          </w:p>
        </w:tc>
        <w:tc>
          <w:tcPr>
            <w:tcW w:w="3149" w:type="dxa"/>
            <w:tcBorders>
              <w:top w:val="single" w:sz="4" w:space="0" w:color="auto"/>
              <w:bottom w:val="single" w:sz="4" w:space="0" w:color="auto"/>
            </w:tcBorders>
            <w:vAlign w:val="bottom"/>
          </w:tcPr>
          <w:p w14:paraId="1D9C0C46" w14:textId="46ED0418" w:rsidR="0040410D" w:rsidRPr="00492498" w:rsidRDefault="0040410D" w:rsidP="00D449F1">
            <w:pPr>
              <w:rPr>
                <w:rFonts w:ascii="Bradley Hand ITC" w:hAnsi="Bradley Hand ITC" w:cstheme="majorHAnsi"/>
                <w:b/>
                <w:color w:val="1F497D" w:themeColor="text2"/>
                <w:sz w:val="32"/>
                <w:szCs w:val="32"/>
              </w:rPr>
            </w:pPr>
          </w:p>
        </w:tc>
        <w:tc>
          <w:tcPr>
            <w:tcW w:w="1148" w:type="dxa"/>
          </w:tcPr>
          <w:p w14:paraId="068F95AD" w14:textId="77777777" w:rsidR="0040410D" w:rsidRPr="00226121" w:rsidRDefault="0040410D" w:rsidP="00D449F1">
            <w:pPr>
              <w:rPr>
                <w:rFonts w:cstheme="majorHAnsi"/>
                <w:b/>
                <w:sz w:val="36"/>
                <w:szCs w:val="36"/>
              </w:rPr>
            </w:pPr>
          </w:p>
        </w:tc>
        <w:tc>
          <w:tcPr>
            <w:tcW w:w="5384" w:type="dxa"/>
            <w:tcBorders>
              <w:top w:val="single" w:sz="4" w:space="0" w:color="auto"/>
              <w:bottom w:val="single" w:sz="4" w:space="0" w:color="auto"/>
            </w:tcBorders>
          </w:tcPr>
          <w:p w14:paraId="4D6DC2D2" w14:textId="77777777" w:rsidR="0040410D" w:rsidRPr="00626A90" w:rsidRDefault="0040410D" w:rsidP="00D449F1">
            <w:pPr>
              <w:rPr>
                <w:rFonts w:ascii="Bradley Hand ITC" w:hAnsi="Bradley Hand ITC" w:cstheme="majorHAnsi"/>
                <w:b/>
                <w:color w:val="1F497D" w:themeColor="text2"/>
                <w:sz w:val="32"/>
                <w:szCs w:val="32"/>
              </w:rPr>
            </w:pPr>
          </w:p>
        </w:tc>
      </w:tr>
    </w:tbl>
    <w:p w14:paraId="3D5253F1" w14:textId="77777777" w:rsidR="00A31C1E" w:rsidRDefault="00A31C1E" w:rsidP="005C4885"/>
    <w:p w14:paraId="56EB87E0" w14:textId="1312053F" w:rsidR="005C4885" w:rsidRPr="00465EC3" w:rsidRDefault="00C3790A" w:rsidP="005C4885">
      <w:pPr>
        <w:rPr>
          <w:b/>
          <w:sz w:val="20"/>
          <w:szCs w:val="20"/>
        </w:rPr>
      </w:pPr>
      <w:r w:rsidRPr="00390D26">
        <w:t>Electives</w:t>
      </w:r>
      <w:r w:rsidRPr="00C3790A">
        <w:rPr>
          <w:i/>
        </w:rPr>
        <w:t>-</w:t>
      </w:r>
      <w:r w:rsidR="00A31C1E">
        <w:rPr>
          <w:i/>
        </w:rPr>
        <w:t>T</w:t>
      </w:r>
      <w:r w:rsidR="007B3242">
        <w:rPr>
          <w:i/>
        </w:rPr>
        <w:t>hree</w:t>
      </w:r>
      <w:r w:rsidR="00465EC3" w:rsidRPr="00C3790A">
        <w:rPr>
          <w:i/>
        </w:rPr>
        <w:t xml:space="preserve"> elective</w:t>
      </w:r>
      <w:r w:rsidR="00A31C1E">
        <w:rPr>
          <w:i/>
        </w:rPr>
        <w:t>s</w:t>
      </w:r>
      <w:r w:rsidR="00465EC3" w:rsidRPr="00C3790A">
        <w:rPr>
          <w:i/>
        </w:rPr>
        <w:t xml:space="preserve"> chosen in consultation with a faculty </w:t>
      </w:r>
      <w:r w:rsidR="007B3242" w:rsidRPr="00C3790A">
        <w:rPr>
          <w:i/>
        </w:rPr>
        <w:t>advisor.</w:t>
      </w:r>
      <w:r w:rsidR="007B3242">
        <w:rPr>
          <w:i/>
        </w:rPr>
        <w:t xml:space="preserve"> *</w:t>
      </w:r>
      <w:r w:rsidR="00465EC3" w:rsidRPr="00C3790A">
        <w:rPr>
          <w:b/>
          <w:i/>
        </w:rPr>
        <w:t xml:space="preserve"> </w:t>
      </w:r>
    </w:p>
    <w:p w14:paraId="5E7B2D99" w14:textId="77777777" w:rsidR="00A0098E" w:rsidRPr="00C3790A" w:rsidRDefault="00A0098E" w:rsidP="00A0098E">
      <w:pPr>
        <w:rPr>
          <w:rFonts w:asciiTheme="majorHAnsi" w:hAnsiTheme="majorHAnsi"/>
          <w:b/>
        </w:rPr>
      </w:pPr>
      <w:r w:rsidRPr="00390D26">
        <w:rPr>
          <w:rFonts w:asciiTheme="majorHAnsi" w:hAnsiTheme="majorHAnsi"/>
          <w:b/>
          <w:u w:val="single"/>
        </w:rPr>
        <w:t>Course</w:t>
      </w:r>
      <w:r>
        <w:rPr>
          <w:rFonts w:asciiTheme="majorHAnsi" w:hAnsiTheme="majorHAnsi"/>
          <w:b/>
          <w:u w:val="single"/>
        </w:rPr>
        <w:t>s</w:t>
      </w:r>
      <w:r w:rsidRPr="00390D26">
        <w:rPr>
          <w:rFonts w:asciiTheme="majorHAnsi" w:hAnsiTheme="majorHAnsi"/>
          <w:b/>
        </w:rPr>
        <w:tab/>
      </w:r>
      <w:r w:rsidRPr="00390D26">
        <w:rPr>
          <w:rFonts w:asciiTheme="majorHAnsi" w:hAnsiTheme="majorHAnsi"/>
          <w:b/>
        </w:rPr>
        <w:tab/>
        <w:t xml:space="preserve">     </w:t>
      </w:r>
      <w:r w:rsidRPr="00390D26">
        <w:rPr>
          <w:rFonts w:asciiTheme="majorHAnsi" w:hAnsiTheme="majorHAnsi"/>
          <w:b/>
        </w:rPr>
        <w:tab/>
        <w:t xml:space="preserve">     </w:t>
      </w:r>
      <w:r w:rsidRPr="00390D26">
        <w:rPr>
          <w:rFonts w:asciiTheme="majorHAnsi" w:hAnsiTheme="majorHAnsi"/>
          <w:b/>
        </w:rPr>
        <w:tab/>
      </w:r>
      <w:r w:rsidRPr="00390D26">
        <w:rPr>
          <w:rFonts w:asciiTheme="majorHAnsi" w:hAnsiTheme="majorHAnsi"/>
          <w:b/>
        </w:rPr>
        <w:tab/>
        <w:t xml:space="preserve">       </w:t>
      </w:r>
      <w:r w:rsidRPr="00390D26">
        <w:rPr>
          <w:rFonts w:asciiTheme="majorHAnsi" w:hAnsiTheme="majorHAnsi"/>
          <w:b/>
          <w:u w:val="single"/>
        </w:rPr>
        <w:t>Exceptions Approved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
        <w:gridCol w:w="3045"/>
        <w:gridCol w:w="1220"/>
        <w:gridCol w:w="5294"/>
      </w:tblGrid>
      <w:tr w:rsidR="00516614" w14:paraId="0478C59F" w14:textId="77777777" w:rsidTr="0040410D">
        <w:tc>
          <w:tcPr>
            <w:tcW w:w="521" w:type="dxa"/>
            <w:vAlign w:val="bottom"/>
          </w:tcPr>
          <w:p w14:paraId="24157D05" w14:textId="69C254A3" w:rsidR="00516614" w:rsidRPr="002A6691" w:rsidRDefault="007B3242" w:rsidP="000A0C8E">
            <w:pPr>
              <w:jc w:val="right"/>
              <w:rPr>
                <w:rFonts w:asciiTheme="majorHAnsi" w:hAnsiTheme="majorHAnsi" w:cstheme="majorHAnsi"/>
              </w:rPr>
            </w:pPr>
            <w:r>
              <w:rPr>
                <w:rFonts w:asciiTheme="majorHAnsi" w:hAnsiTheme="majorHAnsi" w:cstheme="majorHAnsi"/>
              </w:rPr>
              <w:t>7</w:t>
            </w:r>
            <w:r w:rsidR="00516614" w:rsidRPr="002A6691">
              <w:rPr>
                <w:rFonts w:asciiTheme="majorHAnsi" w:hAnsiTheme="majorHAnsi" w:cstheme="majorHAnsi"/>
              </w:rPr>
              <w:t>.</w:t>
            </w:r>
          </w:p>
        </w:tc>
        <w:tc>
          <w:tcPr>
            <w:tcW w:w="3045" w:type="dxa"/>
            <w:tcBorders>
              <w:bottom w:val="single" w:sz="4" w:space="0" w:color="auto"/>
            </w:tcBorders>
            <w:vAlign w:val="bottom"/>
          </w:tcPr>
          <w:p w14:paraId="6769FB89" w14:textId="0DC2F7F2" w:rsidR="00516614" w:rsidRPr="00626A90" w:rsidRDefault="00516614" w:rsidP="000A0C8E">
            <w:pPr>
              <w:rPr>
                <w:rFonts w:ascii="Bradley Hand ITC" w:hAnsi="Bradley Hand ITC" w:cstheme="majorHAnsi"/>
                <w:b/>
                <w:color w:val="1F497D" w:themeColor="text2"/>
                <w:sz w:val="32"/>
                <w:szCs w:val="32"/>
              </w:rPr>
            </w:pPr>
          </w:p>
        </w:tc>
        <w:tc>
          <w:tcPr>
            <w:tcW w:w="1220" w:type="dxa"/>
            <w:vAlign w:val="bottom"/>
          </w:tcPr>
          <w:p w14:paraId="67E3A4FD" w14:textId="77777777" w:rsidR="00516614" w:rsidRPr="00226121" w:rsidRDefault="00516614" w:rsidP="000A0C8E">
            <w:pPr>
              <w:rPr>
                <w:rFonts w:cstheme="majorHAnsi"/>
                <w:b/>
                <w:sz w:val="36"/>
                <w:szCs w:val="36"/>
              </w:rPr>
            </w:pPr>
          </w:p>
        </w:tc>
        <w:tc>
          <w:tcPr>
            <w:tcW w:w="5294" w:type="dxa"/>
            <w:tcBorders>
              <w:bottom w:val="single" w:sz="4" w:space="0" w:color="auto"/>
            </w:tcBorders>
            <w:vAlign w:val="bottom"/>
          </w:tcPr>
          <w:p w14:paraId="233D5F2B" w14:textId="77777777" w:rsidR="00516614" w:rsidRPr="00626A90" w:rsidRDefault="00516614" w:rsidP="000A0C8E">
            <w:pPr>
              <w:rPr>
                <w:rFonts w:ascii="Bradley Hand ITC" w:hAnsi="Bradley Hand ITC" w:cstheme="majorHAnsi"/>
                <w:b/>
                <w:color w:val="1F497D" w:themeColor="text2"/>
                <w:sz w:val="32"/>
                <w:szCs w:val="32"/>
              </w:rPr>
            </w:pPr>
          </w:p>
        </w:tc>
      </w:tr>
      <w:tr w:rsidR="00516614" w14:paraId="23E2E95D" w14:textId="77777777" w:rsidTr="0040410D">
        <w:tc>
          <w:tcPr>
            <w:tcW w:w="521" w:type="dxa"/>
            <w:vAlign w:val="bottom"/>
          </w:tcPr>
          <w:p w14:paraId="284225CD" w14:textId="32A990FC" w:rsidR="00516614" w:rsidRPr="002A6691" w:rsidRDefault="007B3242" w:rsidP="000A0C8E">
            <w:pPr>
              <w:jc w:val="right"/>
              <w:rPr>
                <w:rFonts w:asciiTheme="majorHAnsi" w:hAnsiTheme="majorHAnsi" w:cstheme="majorHAnsi"/>
              </w:rPr>
            </w:pPr>
            <w:r>
              <w:rPr>
                <w:rFonts w:asciiTheme="majorHAnsi" w:hAnsiTheme="majorHAnsi" w:cstheme="majorHAnsi"/>
              </w:rPr>
              <w:t>8</w:t>
            </w:r>
            <w:r w:rsidR="00516614">
              <w:rPr>
                <w:rFonts w:asciiTheme="majorHAnsi" w:hAnsiTheme="majorHAnsi" w:cstheme="majorHAnsi"/>
              </w:rPr>
              <w:t>.</w:t>
            </w:r>
          </w:p>
        </w:tc>
        <w:tc>
          <w:tcPr>
            <w:tcW w:w="3045" w:type="dxa"/>
            <w:tcBorders>
              <w:top w:val="single" w:sz="4" w:space="0" w:color="auto"/>
              <w:bottom w:val="single" w:sz="4" w:space="0" w:color="auto"/>
            </w:tcBorders>
            <w:vAlign w:val="bottom"/>
          </w:tcPr>
          <w:p w14:paraId="0CB0F66D" w14:textId="0BAEAF9F" w:rsidR="00516614" w:rsidRPr="00626A90" w:rsidRDefault="00516614" w:rsidP="000A0C8E">
            <w:pPr>
              <w:rPr>
                <w:rFonts w:ascii="Bradley Hand ITC" w:hAnsi="Bradley Hand ITC" w:cstheme="majorHAnsi"/>
                <w:b/>
                <w:color w:val="1F497D" w:themeColor="text2"/>
                <w:sz w:val="32"/>
                <w:szCs w:val="32"/>
              </w:rPr>
            </w:pPr>
          </w:p>
        </w:tc>
        <w:tc>
          <w:tcPr>
            <w:tcW w:w="1220" w:type="dxa"/>
            <w:vAlign w:val="bottom"/>
          </w:tcPr>
          <w:p w14:paraId="7BEA7BFA" w14:textId="77777777" w:rsidR="00516614" w:rsidRPr="00226121" w:rsidRDefault="00516614" w:rsidP="000A0C8E">
            <w:pPr>
              <w:rPr>
                <w:rFonts w:cstheme="majorHAnsi"/>
                <w:b/>
                <w:sz w:val="36"/>
                <w:szCs w:val="36"/>
              </w:rPr>
            </w:pPr>
          </w:p>
        </w:tc>
        <w:tc>
          <w:tcPr>
            <w:tcW w:w="5294" w:type="dxa"/>
            <w:tcBorders>
              <w:top w:val="single" w:sz="4" w:space="0" w:color="auto"/>
              <w:bottom w:val="single" w:sz="4" w:space="0" w:color="auto"/>
            </w:tcBorders>
            <w:vAlign w:val="bottom"/>
          </w:tcPr>
          <w:p w14:paraId="6DA3117D" w14:textId="77777777" w:rsidR="00516614" w:rsidRPr="00626A90" w:rsidRDefault="00516614" w:rsidP="000A0C8E">
            <w:pPr>
              <w:rPr>
                <w:rFonts w:ascii="Bradley Hand ITC" w:hAnsi="Bradley Hand ITC" w:cstheme="majorHAnsi"/>
                <w:b/>
                <w:color w:val="1F497D" w:themeColor="text2"/>
                <w:sz w:val="32"/>
                <w:szCs w:val="32"/>
              </w:rPr>
            </w:pPr>
          </w:p>
        </w:tc>
      </w:tr>
      <w:tr w:rsidR="007B3242" w14:paraId="5488EA48" w14:textId="77777777" w:rsidTr="0040410D">
        <w:tc>
          <w:tcPr>
            <w:tcW w:w="521" w:type="dxa"/>
            <w:vAlign w:val="bottom"/>
          </w:tcPr>
          <w:p w14:paraId="089EF472" w14:textId="6544ABE3" w:rsidR="007B3242" w:rsidRDefault="007B3242" w:rsidP="000A0C8E">
            <w:pPr>
              <w:jc w:val="right"/>
              <w:rPr>
                <w:rFonts w:asciiTheme="majorHAnsi" w:hAnsiTheme="majorHAnsi" w:cstheme="majorHAnsi"/>
              </w:rPr>
            </w:pPr>
            <w:r>
              <w:rPr>
                <w:rFonts w:asciiTheme="majorHAnsi" w:hAnsiTheme="majorHAnsi" w:cstheme="majorHAnsi"/>
              </w:rPr>
              <w:t>9.</w:t>
            </w:r>
          </w:p>
        </w:tc>
        <w:tc>
          <w:tcPr>
            <w:tcW w:w="3045" w:type="dxa"/>
            <w:tcBorders>
              <w:top w:val="single" w:sz="4" w:space="0" w:color="auto"/>
              <w:bottom w:val="single" w:sz="4" w:space="0" w:color="auto"/>
            </w:tcBorders>
            <w:vAlign w:val="bottom"/>
          </w:tcPr>
          <w:p w14:paraId="55147DF9" w14:textId="77777777" w:rsidR="007B3242" w:rsidRPr="00626A90" w:rsidRDefault="007B3242" w:rsidP="000A0C8E">
            <w:pPr>
              <w:rPr>
                <w:rFonts w:ascii="Bradley Hand ITC" w:hAnsi="Bradley Hand ITC" w:cstheme="majorHAnsi"/>
                <w:b/>
                <w:color w:val="1F497D" w:themeColor="text2"/>
                <w:sz w:val="32"/>
                <w:szCs w:val="32"/>
              </w:rPr>
            </w:pPr>
          </w:p>
        </w:tc>
        <w:tc>
          <w:tcPr>
            <w:tcW w:w="1220" w:type="dxa"/>
            <w:vAlign w:val="bottom"/>
          </w:tcPr>
          <w:p w14:paraId="0E319B04" w14:textId="77777777" w:rsidR="007B3242" w:rsidRPr="00226121" w:rsidRDefault="007B3242" w:rsidP="000A0C8E">
            <w:pPr>
              <w:rPr>
                <w:rFonts w:cstheme="majorHAnsi"/>
                <w:b/>
                <w:sz w:val="36"/>
                <w:szCs w:val="36"/>
              </w:rPr>
            </w:pPr>
          </w:p>
        </w:tc>
        <w:tc>
          <w:tcPr>
            <w:tcW w:w="5294" w:type="dxa"/>
            <w:tcBorders>
              <w:top w:val="single" w:sz="4" w:space="0" w:color="auto"/>
              <w:bottom w:val="single" w:sz="4" w:space="0" w:color="auto"/>
            </w:tcBorders>
            <w:vAlign w:val="bottom"/>
          </w:tcPr>
          <w:p w14:paraId="2014AEF7" w14:textId="77777777" w:rsidR="007B3242" w:rsidRPr="00626A90" w:rsidRDefault="007B3242" w:rsidP="000A0C8E">
            <w:pPr>
              <w:rPr>
                <w:rFonts w:ascii="Bradley Hand ITC" w:hAnsi="Bradley Hand ITC" w:cstheme="majorHAnsi"/>
                <w:b/>
                <w:color w:val="1F497D" w:themeColor="text2"/>
                <w:sz w:val="32"/>
                <w:szCs w:val="32"/>
              </w:rPr>
            </w:pPr>
          </w:p>
        </w:tc>
      </w:tr>
    </w:tbl>
    <w:p w14:paraId="1362A028" w14:textId="25AD6BD6" w:rsidR="0040410D" w:rsidRDefault="007B3242" w:rsidP="00A0098E">
      <w:pPr>
        <w:rPr>
          <w:sz w:val="16"/>
        </w:rPr>
      </w:pPr>
      <w:r>
        <w:rPr>
          <w:sz w:val="16"/>
        </w:rPr>
        <w:t>*</w:t>
      </w:r>
      <w:r w:rsidRPr="007B3242">
        <w:rPr>
          <w:sz w:val="16"/>
        </w:rPr>
        <w:t>For students whose previous training has been mainly scientific, these will include courses in historical fields other than the history of science. For students who already have historical training, they may include one or more courses related to the sciences.</w:t>
      </w:r>
    </w:p>
    <w:p w14:paraId="1C0FA516" w14:textId="70B3F55D" w:rsidR="00A31C1E" w:rsidRDefault="00A31C1E" w:rsidP="00A0098E">
      <w:pPr>
        <w:rPr>
          <w:sz w:val="16"/>
        </w:rPr>
      </w:pPr>
    </w:p>
    <w:p w14:paraId="42D8EBAB" w14:textId="321B0114" w:rsidR="00626A90" w:rsidRDefault="00626A90" w:rsidP="00A0098E">
      <w:pPr>
        <w:rPr>
          <w:i/>
        </w:rPr>
      </w:pPr>
      <w:r>
        <w:t>Comments:</w:t>
      </w:r>
    </w:p>
    <w:tbl>
      <w:tblPr>
        <w:tblStyle w:val="TableGrid"/>
        <w:tblW w:w="0" w:type="auto"/>
        <w:tblLook w:val="04A0" w:firstRow="1" w:lastRow="0" w:firstColumn="1" w:lastColumn="0" w:noHBand="0" w:noVBand="1"/>
      </w:tblPr>
      <w:tblGrid>
        <w:gridCol w:w="10070"/>
      </w:tblGrid>
      <w:tr w:rsidR="00626A90" w14:paraId="43478BAB" w14:textId="77777777" w:rsidTr="00626A90">
        <w:trPr>
          <w:trHeight w:val="3185"/>
        </w:trPr>
        <w:tc>
          <w:tcPr>
            <w:tcW w:w="10070" w:type="dxa"/>
            <w:tcBorders>
              <w:top w:val="single" w:sz="4" w:space="0" w:color="auto"/>
              <w:left w:val="single" w:sz="4" w:space="0" w:color="auto"/>
              <w:bottom w:val="single" w:sz="4" w:space="0" w:color="auto"/>
              <w:right w:val="single" w:sz="4" w:space="0" w:color="auto"/>
            </w:tcBorders>
          </w:tcPr>
          <w:p w14:paraId="345F3380" w14:textId="77777777" w:rsidR="00626A90" w:rsidRPr="00626A90" w:rsidRDefault="00626A90" w:rsidP="00A0098E">
            <w:pPr>
              <w:rPr>
                <w:rFonts w:ascii="Bradley Hand ITC" w:hAnsi="Bradley Hand ITC"/>
                <w:b/>
                <w:bCs/>
                <w:color w:val="1F497D" w:themeColor="text2"/>
                <w:sz w:val="32"/>
                <w:szCs w:val="32"/>
              </w:rPr>
            </w:pPr>
          </w:p>
        </w:tc>
      </w:tr>
    </w:tbl>
    <w:p w14:paraId="7BEB1D0C" w14:textId="77777777" w:rsidR="00626A90" w:rsidRDefault="00626A90" w:rsidP="00A0098E">
      <w:pPr>
        <w:rPr>
          <w:sz w:val="16"/>
        </w:rPr>
      </w:pPr>
    </w:p>
    <w:sectPr w:rsidR="00626A90" w:rsidSect="008C1EB4">
      <w:footerReference w:type="default" r:id="rId8"/>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566E4" w14:textId="77777777" w:rsidR="00B13D59" w:rsidRDefault="00B13D59" w:rsidP="003429BC">
      <w:r>
        <w:separator/>
      </w:r>
    </w:p>
  </w:endnote>
  <w:endnote w:type="continuationSeparator" w:id="0">
    <w:p w14:paraId="38FDE0D6" w14:textId="77777777" w:rsidR="00B13D59" w:rsidRDefault="00B13D59" w:rsidP="0034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E89FD" w14:textId="48232C5F" w:rsidR="00B13D59" w:rsidRDefault="00B13D59" w:rsidP="00BF1194">
    <w:pPr>
      <w:jc w:val="center"/>
      <w:rPr>
        <w:sz w:val="20"/>
        <w:szCs w:val="20"/>
      </w:rPr>
    </w:pP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A1489" w14:textId="77777777" w:rsidR="00B13D59" w:rsidRDefault="00B13D59" w:rsidP="003429BC">
      <w:r>
        <w:separator/>
      </w:r>
    </w:p>
  </w:footnote>
  <w:footnote w:type="continuationSeparator" w:id="0">
    <w:p w14:paraId="33A6D577" w14:textId="77777777" w:rsidR="00B13D59" w:rsidRDefault="00B13D59" w:rsidP="00342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D1F5A"/>
    <w:multiLevelType w:val="hybridMultilevel"/>
    <w:tmpl w:val="BFB2A73E"/>
    <w:lvl w:ilvl="0" w:tplc="09E041C0">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AB5641"/>
    <w:multiLevelType w:val="hybridMultilevel"/>
    <w:tmpl w:val="A7D64D32"/>
    <w:lvl w:ilvl="0" w:tplc="9DF08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5712982">
    <w:abstractNumId w:val="1"/>
  </w:num>
  <w:num w:numId="2" w16cid:durableId="1290429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9A1"/>
    <w:rsid w:val="000E0B6F"/>
    <w:rsid w:val="000F40E3"/>
    <w:rsid w:val="0017706E"/>
    <w:rsid w:val="001825B4"/>
    <w:rsid w:val="001C5788"/>
    <w:rsid w:val="00252B41"/>
    <w:rsid w:val="00286CFD"/>
    <w:rsid w:val="003429BC"/>
    <w:rsid w:val="00366A53"/>
    <w:rsid w:val="003D16B5"/>
    <w:rsid w:val="003D780E"/>
    <w:rsid w:val="0040410D"/>
    <w:rsid w:val="004469C3"/>
    <w:rsid w:val="00465EC3"/>
    <w:rsid w:val="00492498"/>
    <w:rsid w:val="004A586E"/>
    <w:rsid w:val="004B175B"/>
    <w:rsid w:val="004D525E"/>
    <w:rsid w:val="00511DBA"/>
    <w:rsid w:val="00516614"/>
    <w:rsid w:val="005227CB"/>
    <w:rsid w:val="005C4885"/>
    <w:rsid w:val="005D3C34"/>
    <w:rsid w:val="00626A90"/>
    <w:rsid w:val="00643D41"/>
    <w:rsid w:val="00645676"/>
    <w:rsid w:val="006679EC"/>
    <w:rsid w:val="006A5ABB"/>
    <w:rsid w:val="006B60CB"/>
    <w:rsid w:val="00717152"/>
    <w:rsid w:val="007B3242"/>
    <w:rsid w:val="00852889"/>
    <w:rsid w:val="008C1EB4"/>
    <w:rsid w:val="008E143D"/>
    <w:rsid w:val="008E172A"/>
    <w:rsid w:val="009E1CC0"/>
    <w:rsid w:val="009E6D73"/>
    <w:rsid w:val="00A0098E"/>
    <w:rsid w:val="00A31C1E"/>
    <w:rsid w:val="00A45A2E"/>
    <w:rsid w:val="00A75649"/>
    <w:rsid w:val="00AB4DE5"/>
    <w:rsid w:val="00B13D59"/>
    <w:rsid w:val="00B64BAC"/>
    <w:rsid w:val="00BF1194"/>
    <w:rsid w:val="00C27964"/>
    <w:rsid w:val="00C3790A"/>
    <w:rsid w:val="00C37916"/>
    <w:rsid w:val="00C90CAE"/>
    <w:rsid w:val="00CC16CA"/>
    <w:rsid w:val="00D66AB3"/>
    <w:rsid w:val="00D750D1"/>
    <w:rsid w:val="00DA100D"/>
    <w:rsid w:val="00DB79A1"/>
    <w:rsid w:val="00E04157"/>
    <w:rsid w:val="00E11C46"/>
    <w:rsid w:val="00E504C8"/>
    <w:rsid w:val="00E5325D"/>
    <w:rsid w:val="00E649B5"/>
    <w:rsid w:val="00EA719C"/>
    <w:rsid w:val="00FD1B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5B93301"/>
  <w15:docId w15:val="{CC56D38B-3C7C-499E-8289-0F9E0B46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9BC"/>
    <w:pPr>
      <w:ind w:left="720"/>
      <w:contextualSpacing/>
    </w:pPr>
  </w:style>
  <w:style w:type="paragraph" w:styleId="Header">
    <w:name w:val="header"/>
    <w:basedOn w:val="Normal"/>
    <w:link w:val="HeaderChar"/>
    <w:uiPriority w:val="99"/>
    <w:unhideWhenUsed/>
    <w:rsid w:val="003429BC"/>
    <w:pPr>
      <w:tabs>
        <w:tab w:val="center" w:pos="4320"/>
        <w:tab w:val="right" w:pos="8640"/>
      </w:tabs>
    </w:pPr>
  </w:style>
  <w:style w:type="character" w:customStyle="1" w:styleId="HeaderChar">
    <w:name w:val="Header Char"/>
    <w:basedOn w:val="DefaultParagraphFont"/>
    <w:link w:val="Header"/>
    <w:uiPriority w:val="99"/>
    <w:rsid w:val="003429BC"/>
    <w:rPr>
      <w:sz w:val="24"/>
      <w:szCs w:val="24"/>
    </w:rPr>
  </w:style>
  <w:style w:type="paragraph" w:styleId="Footer">
    <w:name w:val="footer"/>
    <w:basedOn w:val="Normal"/>
    <w:link w:val="FooterChar"/>
    <w:uiPriority w:val="99"/>
    <w:unhideWhenUsed/>
    <w:rsid w:val="003429BC"/>
    <w:pPr>
      <w:tabs>
        <w:tab w:val="center" w:pos="4320"/>
        <w:tab w:val="right" w:pos="8640"/>
      </w:tabs>
    </w:pPr>
  </w:style>
  <w:style w:type="character" w:customStyle="1" w:styleId="FooterChar">
    <w:name w:val="Footer Char"/>
    <w:basedOn w:val="DefaultParagraphFont"/>
    <w:link w:val="Footer"/>
    <w:uiPriority w:val="99"/>
    <w:rsid w:val="003429BC"/>
    <w:rPr>
      <w:sz w:val="24"/>
      <w:szCs w:val="24"/>
    </w:rPr>
  </w:style>
  <w:style w:type="table" w:styleId="TableGrid">
    <w:name w:val="Table Grid"/>
    <w:basedOn w:val="TableNormal"/>
    <w:uiPriority w:val="59"/>
    <w:rsid w:val="00C37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6614"/>
    <w:rPr>
      <w:rFonts w:ascii="Tahoma" w:hAnsi="Tahoma" w:cs="Tahoma"/>
      <w:sz w:val="16"/>
      <w:szCs w:val="16"/>
    </w:rPr>
  </w:style>
  <w:style w:type="character" w:customStyle="1" w:styleId="BalloonTextChar">
    <w:name w:val="Balloon Text Char"/>
    <w:basedOn w:val="DefaultParagraphFont"/>
    <w:link w:val="BalloonText"/>
    <w:uiPriority w:val="99"/>
    <w:semiHidden/>
    <w:rsid w:val="005166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6F28B-9012-4161-B171-F9DFF60D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Rieder</dc:creator>
  <cp:lastModifiedBy>Hargate, Sally</cp:lastModifiedBy>
  <cp:revision>4</cp:revision>
  <cp:lastPrinted>2020-07-30T16:03:00Z</cp:lastPrinted>
  <dcterms:created xsi:type="dcterms:W3CDTF">2022-10-14T21:50:00Z</dcterms:created>
  <dcterms:modified xsi:type="dcterms:W3CDTF">2022-10-14T21:57:00Z</dcterms:modified>
</cp:coreProperties>
</file>